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D6C8" w14:textId="24823EC5" w:rsidR="00994E75" w:rsidRDefault="00994E75">
      <w:r>
        <w:rPr>
          <w:noProof/>
        </w:rPr>
        <w:drawing>
          <wp:anchor distT="0" distB="0" distL="114300" distR="114300" simplePos="0" relativeHeight="251658240" behindDoc="0" locked="0" layoutInCell="1" allowOverlap="1" wp14:anchorId="33AEDC6A" wp14:editId="1FFFF392">
            <wp:simplePos x="0" y="0"/>
            <wp:positionH relativeFrom="column">
              <wp:posOffset>2266950</wp:posOffset>
            </wp:positionH>
            <wp:positionV relativeFrom="paragraph">
              <wp:posOffset>-508000</wp:posOffset>
            </wp:positionV>
            <wp:extent cx="1047750" cy="1073150"/>
            <wp:effectExtent l="0" t="0" r="0" b="0"/>
            <wp:wrapNone/>
            <wp:docPr id="1" name="Picture 2" descr="Wigan St Andrew's C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gan St Andrew's CE Primary Scho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A5A70" w14:textId="77777777" w:rsidR="00994E75" w:rsidRDefault="00994E75"/>
    <w:p w14:paraId="1C5190D9" w14:textId="77777777" w:rsidR="00994E75" w:rsidRPr="00994E75" w:rsidRDefault="00994E75">
      <w:pPr>
        <w:rPr>
          <w:sz w:val="28"/>
          <w:szCs w:val="28"/>
        </w:rPr>
      </w:pPr>
    </w:p>
    <w:p w14:paraId="5E533BC1" w14:textId="3A284CC8" w:rsidR="00994E75" w:rsidRPr="00895D72" w:rsidRDefault="00994E75" w:rsidP="00994E75">
      <w:pPr>
        <w:jc w:val="center"/>
        <w:rPr>
          <w:rFonts w:ascii="Calibri" w:hAnsi="Calibri" w:cs="Calibri"/>
          <w:b/>
          <w:bCs/>
          <w:sz w:val="40"/>
          <w:szCs w:val="40"/>
        </w:rPr>
      </w:pPr>
      <w:r w:rsidRPr="00895D72">
        <w:rPr>
          <w:rFonts w:ascii="Calibri" w:hAnsi="Calibri" w:cs="Calibri"/>
          <w:b/>
          <w:bCs/>
          <w:sz w:val="40"/>
          <w:szCs w:val="40"/>
        </w:rPr>
        <w:t>Our Intent, Implementation and Impact statement for mathematics</w:t>
      </w:r>
    </w:p>
    <w:p w14:paraId="482540D4" w14:textId="77777777" w:rsidR="00994E75" w:rsidRPr="00895D72" w:rsidRDefault="00994E75">
      <w:pPr>
        <w:rPr>
          <w:rFonts w:ascii="Calibri" w:hAnsi="Calibri" w:cs="Calibri"/>
          <w:b/>
          <w:bCs/>
          <w:sz w:val="28"/>
          <w:szCs w:val="28"/>
        </w:rPr>
      </w:pPr>
      <w:r w:rsidRPr="00895D72">
        <w:rPr>
          <w:rFonts w:ascii="Calibri" w:hAnsi="Calibri" w:cs="Calibri"/>
          <w:b/>
          <w:bCs/>
          <w:sz w:val="28"/>
          <w:szCs w:val="28"/>
        </w:rPr>
        <w:t xml:space="preserve">Maths intent statement: </w:t>
      </w:r>
    </w:p>
    <w:p w14:paraId="7001CDAE" w14:textId="103C84D9" w:rsidR="00994E75" w:rsidRPr="00895D72" w:rsidRDefault="00994E75">
      <w:pPr>
        <w:rPr>
          <w:rFonts w:ascii="Calibri" w:hAnsi="Calibri" w:cs="Calibri"/>
        </w:rPr>
      </w:pPr>
      <w:r w:rsidRPr="00895D72">
        <w:rPr>
          <w:rFonts w:ascii="Calibri" w:hAnsi="Calibri" w:cs="Calibri"/>
        </w:rPr>
        <w:t xml:space="preserve">Maths is a skill we use daily and is an essential part of everyday life. Therefore, mathematics forms an important part of our broad and balanced curriculum where we endeavour to ensure that children develop an enjoyment and enthusiasm for maths that will stay with them throughout their lives and empower them in future life. We believe that unlocking mathematical fluency is an essential life skill for all learners and is a pre-requisite to being able to reason and solve problems mathematically. Our aim is to develop a positive culture of deep understanding, confidence and competence in maths that produces strong, secure learning. As a school, we recognise that the key to unlocking the potential in our children is through the development of basic mathematical skills and the understanding of mathematical concepts. We therefore place great emphasis on the use of concrete resources and pictorial representations at all ages, to enable children to fully understand the concepts and principals, when presented with abstract calculations and questions. Our maths curriculum is progressive; at KS2 it is designed to develop competencies to equip pupils for KS3 where they will build on KS2, make connections and solve increasingly sophisticated problems. </w:t>
      </w:r>
    </w:p>
    <w:p w14:paraId="1C5D06E3" w14:textId="77777777" w:rsidR="00994E75" w:rsidRPr="00895D72" w:rsidRDefault="00994E75">
      <w:pPr>
        <w:rPr>
          <w:rFonts w:ascii="Calibri" w:hAnsi="Calibri" w:cs="Calibri"/>
        </w:rPr>
      </w:pPr>
    </w:p>
    <w:p w14:paraId="3AA7ED23" w14:textId="77777777" w:rsidR="00994E75" w:rsidRPr="00895D72" w:rsidRDefault="00994E75">
      <w:pPr>
        <w:rPr>
          <w:rFonts w:ascii="Calibri" w:hAnsi="Calibri" w:cs="Calibri"/>
          <w:b/>
          <w:bCs/>
          <w:sz w:val="26"/>
          <w:szCs w:val="26"/>
        </w:rPr>
      </w:pPr>
      <w:r w:rsidRPr="00895D72">
        <w:rPr>
          <w:rFonts w:ascii="Calibri" w:hAnsi="Calibri" w:cs="Calibri"/>
          <w:b/>
          <w:bCs/>
          <w:sz w:val="26"/>
          <w:szCs w:val="26"/>
        </w:rPr>
        <w:t xml:space="preserve">Maths implementation: </w:t>
      </w:r>
    </w:p>
    <w:p w14:paraId="76890223" w14:textId="7A99B4CA" w:rsidR="00895D72" w:rsidRPr="00895D72" w:rsidRDefault="00994E75" w:rsidP="00895D72">
      <w:pPr>
        <w:rPr>
          <w:rFonts w:ascii="Calibri" w:hAnsi="Calibri" w:cs="Calibri"/>
          <w:highlight w:val="yellow"/>
        </w:rPr>
      </w:pPr>
      <w:r w:rsidRPr="00895D72">
        <w:rPr>
          <w:rFonts w:ascii="Calibri" w:hAnsi="Calibri" w:cs="Calibri"/>
        </w:rPr>
        <w:t xml:space="preserve">Our Maths curriculum provides breadth and balance, is relevant and engaging and is </w:t>
      </w:r>
      <w:r w:rsidR="008C61B9" w:rsidRPr="00895D72">
        <w:rPr>
          <w:rFonts w:ascii="Calibri" w:hAnsi="Calibri" w:cs="Calibri"/>
        </w:rPr>
        <w:t>adapted</w:t>
      </w:r>
      <w:r w:rsidRPr="00895D72">
        <w:rPr>
          <w:rFonts w:ascii="Calibri" w:hAnsi="Calibri" w:cs="Calibri"/>
        </w:rPr>
        <w:t xml:space="preserve"> to match the needs and abilities of all our children to ensure that all pupils can excel. As a school, we believe in the importance of following the concrete-pictorial-abstract approach to developing a solid understanding of mathematical concepts which can be applied in a variety of contexts through reasoning and problem-solving challenges. Children receive a minimum of 5 hours maths tuition each week with additional sessions devoted to number proficiency and times tables. From Reception to Year 6, we adhere to our calculation policy which outlines the progression of strategies and methods to be taught, and we have an accompanying vocabulary progression document which we also follow. We have created our medium-term plans in line with White Rose small steps but have altered the order to suit and benefit the needs of our children so that connections between units of learning are easier to recognise. From </w:t>
      </w:r>
      <w:r w:rsidR="00E6047A" w:rsidRPr="00895D72">
        <w:rPr>
          <w:rFonts w:ascii="Calibri" w:hAnsi="Calibri" w:cs="Calibri"/>
        </w:rPr>
        <w:t>Year 1</w:t>
      </w:r>
      <w:r w:rsidRPr="00895D72">
        <w:rPr>
          <w:rFonts w:ascii="Calibri" w:hAnsi="Calibri" w:cs="Calibri"/>
        </w:rPr>
        <w:t xml:space="preserve"> to Year 6, children follow the scheme of ‘White Rose’ which supports children in learning the fundamentals behind the meanings of numbers and exploring other key mathematical areas. </w:t>
      </w:r>
      <w:r w:rsidR="00EE4489" w:rsidRPr="00320D5B">
        <w:rPr>
          <w:rFonts w:ascii="Calibri" w:hAnsi="Calibri" w:cs="Calibri"/>
        </w:rPr>
        <w:t xml:space="preserve">Reception </w:t>
      </w:r>
      <w:r w:rsidR="00895D72" w:rsidRPr="00320D5B">
        <w:rPr>
          <w:rFonts w:ascii="Calibri" w:hAnsi="Calibri" w:cs="Calibri"/>
        </w:rPr>
        <w:t>focuses on the</w:t>
      </w:r>
      <w:r w:rsidR="00EE4489" w:rsidRPr="00320D5B">
        <w:rPr>
          <w:rFonts w:ascii="Calibri" w:hAnsi="Calibri" w:cs="Calibri"/>
        </w:rPr>
        <w:t xml:space="preserve"> NCETM</w:t>
      </w:r>
      <w:r w:rsidR="00895D72" w:rsidRPr="00320D5B">
        <w:rPr>
          <w:rFonts w:ascii="Calibri" w:hAnsi="Calibri" w:cs="Calibri"/>
        </w:rPr>
        <w:t xml:space="preserve"> programme</w:t>
      </w:r>
      <w:r w:rsidR="00EE4489" w:rsidRPr="00320D5B">
        <w:rPr>
          <w:rFonts w:ascii="Calibri" w:hAnsi="Calibri" w:cs="Calibri"/>
        </w:rPr>
        <w:t xml:space="preserve"> </w:t>
      </w:r>
      <w:r w:rsidR="00234B25" w:rsidRPr="00320D5B">
        <w:rPr>
          <w:rFonts w:ascii="Calibri" w:hAnsi="Calibri" w:cs="Calibri"/>
        </w:rPr>
        <w:t xml:space="preserve">– </w:t>
      </w:r>
      <w:r w:rsidR="00CF1375" w:rsidRPr="00320D5B">
        <w:rPr>
          <w:rFonts w:ascii="Calibri" w:hAnsi="Calibri" w:cs="Calibri"/>
        </w:rPr>
        <w:t>‘</w:t>
      </w:r>
      <w:r w:rsidR="00234B25" w:rsidRPr="00320D5B">
        <w:rPr>
          <w:rFonts w:ascii="Calibri" w:hAnsi="Calibri" w:cs="Calibri"/>
        </w:rPr>
        <w:t>Mastering number</w:t>
      </w:r>
      <w:r w:rsidR="00CF1375" w:rsidRPr="00320D5B">
        <w:rPr>
          <w:rFonts w:ascii="Calibri" w:hAnsi="Calibri" w:cs="Calibri"/>
        </w:rPr>
        <w:t>’</w:t>
      </w:r>
      <w:r w:rsidR="00234B25" w:rsidRPr="00320D5B">
        <w:rPr>
          <w:rFonts w:ascii="Calibri" w:hAnsi="Calibri" w:cs="Calibri"/>
        </w:rPr>
        <w:t xml:space="preserve"> </w:t>
      </w:r>
      <w:r w:rsidR="00D20B21" w:rsidRPr="00320D5B">
        <w:rPr>
          <w:rFonts w:ascii="Calibri" w:hAnsi="Calibri" w:cs="Calibri"/>
        </w:rPr>
        <w:t>to secure firm foundations in the development of good number sense f</w:t>
      </w:r>
      <w:r w:rsidR="00CF1375" w:rsidRPr="00320D5B">
        <w:rPr>
          <w:rFonts w:ascii="Calibri" w:hAnsi="Calibri" w:cs="Calibri"/>
        </w:rPr>
        <w:t xml:space="preserve">or </w:t>
      </w:r>
      <w:r w:rsidR="00503E10" w:rsidRPr="00320D5B">
        <w:rPr>
          <w:rFonts w:ascii="Calibri" w:hAnsi="Calibri" w:cs="Calibri"/>
        </w:rPr>
        <w:t xml:space="preserve">children. </w:t>
      </w:r>
      <w:r w:rsidR="00895D72" w:rsidRPr="00320D5B">
        <w:rPr>
          <w:rFonts w:ascii="Calibri" w:hAnsi="Calibri" w:cs="Calibri"/>
        </w:rPr>
        <w:t xml:space="preserve">In addition, </w:t>
      </w:r>
      <w:r w:rsidR="00320D5B" w:rsidRPr="00320D5B">
        <w:rPr>
          <w:rFonts w:ascii="Calibri" w:hAnsi="Calibri" w:cs="Calibri"/>
        </w:rPr>
        <w:t xml:space="preserve">the </w:t>
      </w:r>
      <w:r w:rsidR="00895D72" w:rsidRPr="00320D5B">
        <w:rPr>
          <w:rFonts w:ascii="Calibri" w:hAnsi="Calibri" w:cs="Calibri"/>
        </w:rPr>
        <w:t>units of shape, space and measure</w:t>
      </w:r>
      <w:r w:rsidR="00320D5B" w:rsidRPr="00320D5B">
        <w:rPr>
          <w:rFonts w:ascii="Calibri" w:hAnsi="Calibri" w:cs="Calibri"/>
        </w:rPr>
        <w:t xml:space="preserve"> are exposed in other areas of the curriculum and through continuous provision.</w:t>
      </w:r>
      <w:r w:rsidR="00895D72" w:rsidRPr="00320D5B">
        <w:rPr>
          <w:rFonts w:ascii="Calibri" w:hAnsi="Calibri" w:cs="Calibri"/>
        </w:rPr>
        <w:t xml:space="preserve"> </w:t>
      </w:r>
      <w:r w:rsidRPr="00320D5B">
        <w:rPr>
          <w:rFonts w:ascii="Calibri" w:hAnsi="Calibri" w:cs="Calibri"/>
        </w:rPr>
        <w:t xml:space="preserve">Our maths curriculum in KS1 is also supported </w:t>
      </w:r>
      <w:r w:rsidR="00895D72" w:rsidRPr="00320D5B">
        <w:rPr>
          <w:rFonts w:ascii="Calibri" w:hAnsi="Calibri" w:cs="Calibri"/>
        </w:rPr>
        <w:t>by the NCETM Mastering Number programme that works alongside the ‘White Rose’ scheme. Teachers deliver a daily session of 10 to 15 minutes in addition to their daily math's lesson</w:t>
      </w:r>
      <w:r w:rsidR="00320D5B" w:rsidRPr="00320D5B">
        <w:rPr>
          <w:rFonts w:ascii="Calibri" w:hAnsi="Calibri" w:cs="Calibri"/>
        </w:rPr>
        <w:t xml:space="preserve"> (White Rose Maths)</w:t>
      </w:r>
      <w:r w:rsidR="00895D72" w:rsidRPr="00320D5B">
        <w:rPr>
          <w:rFonts w:ascii="Calibri" w:hAnsi="Calibri" w:cs="Calibri"/>
        </w:rPr>
        <w:t>. The aim over time is that children will leave KS1 with fluency in calculation and a confidence and flexibility with number. Attention will be given to key knowledge and understanding needed in Reception classes, and progression through KS1 to support success in the future.</w:t>
      </w:r>
    </w:p>
    <w:p w14:paraId="77E96ADB" w14:textId="074AF432" w:rsidR="00994E75" w:rsidRPr="00895D72" w:rsidRDefault="00994E75">
      <w:pPr>
        <w:rPr>
          <w:rFonts w:ascii="Calibri" w:hAnsi="Calibri" w:cs="Calibri"/>
        </w:rPr>
      </w:pPr>
      <w:r w:rsidRPr="00895D72">
        <w:rPr>
          <w:rFonts w:ascii="Calibri" w:hAnsi="Calibri" w:cs="Calibri"/>
        </w:rPr>
        <w:lastRenderedPageBreak/>
        <w:t xml:space="preserve">Where children require additional support, ‘scaffolds’ are used to support children further to ensure that they have secured the small step before moving on. These ‘scaffolds’ may be in the form of returning to concrete resources or pictorial representations. For children who understand a concept quicker, challenges are used to deepen and challenge learners further within the curriculum area. Progression documents such as our calculation policy are carefully used to ensure that children are not being stretched outside their year group but rather deepened within it. Within daily teaching, children will be reminded/taught fact sentences linked to previous/current learning which will constantly be referred to within the lesson. Through the use of spaced learning, they will have many opportunities to apply these fact sentences; modelling will support children in developing their ability to reason and explain their answers using them. Daily assessment is incorporated throughout the lesson through live and verbal feedback. Where children require additional support, ‘Closing the Gaps’ are used to support children ensuring that they are ready for the next ‘small step’. Termly assessments are used as a diagnostic tool to ensure that teachers are adapting learning to meet the needs of all children and ensure that any necessary interventions are targeted specifically to meet the needs of children. Times tables play an important part in our maths learning, with children developing their fluency in rapid recall of tables up to 12 x 12 by the end of year 4. While the rapid recall of times tables </w:t>
      </w:r>
      <w:proofErr w:type="gramStart"/>
      <w:r w:rsidR="008C3291" w:rsidRPr="00895D72">
        <w:rPr>
          <w:rFonts w:ascii="Calibri" w:hAnsi="Calibri" w:cs="Calibri"/>
        </w:rPr>
        <w:t>are</w:t>
      </w:r>
      <w:proofErr w:type="gramEnd"/>
      <w:r w:rsidRPr="00895D72">
        <w:rPr>
          <w:rFonts w:ascii="Calibri" w:hAnsi="Calibri" w:cs="Calibri"/>
        </w:rPr>
        <w:t xml:space="preserve"> being developed, children are also learning how to apply and manipulate their understanding of this to reason and solve problems. </w:t>
      </w:r>
    </w:p>
    <w:p w14:paraId="53D77A24" w14:textId="77777777" w:rsidR="00994E75" w:rsidRPr="00895D72" w:rsidRDefault="00994E75">
      <w:pPr>
        <w:rPr>
          <w:rFonts w:ascii="Calibri" w:hAnsi="Calibri" w:cs="Calibri"/>
        </w:rPr>
      </w:pPr>
    </w:p>
    <w:p w14:paraId="151FFABA" w14:textId="77777777" w:rsidR="00994E75" w:rsidRPr="00895D72" w:rsidRDefault="00994E75">
      <w:pPr>
        <w:rPr>
          <w:rFonts w:ascii="Calibri" w:hAnsi="Calibri" w:cs="Calibri"/>
          <w:b/>
          <w:bCs/>
          <w:sz w:val="28"/>
          <w:szCs w:val="28"/>
        </w:rPr>
      </w:pPr>
      <w:r w:rsidRPr="00895D72">
        <w:rPr>
          <w:rFonts w:ascii="Calibri" w:hAnsi="Calibri" w:cs="Calibri"/>
          <w:b/>
          <w:bCs/>
          <w:sz w:val="28"/>
          <w:szCs w:val="28"/>
        </w:rPr>
        <w:t xml:space="preserve">Maths impact: </w:t>
      </w:r>
    </w:p>
    <w:p w14:paraId="058CE393" w14:textId="0B6B9584" w:rsidR="00994E75" w:rsidRPr="00895D72" w:rsidRDefault="00994E75">
      <w:pPr>
        <w:rPr>
          <w:rFonts w:ascii="Calibri" w:hAnsi="Calibri" w:cs="Calibri"/>
        </w:rPr>
      </w:pPr>
      <w:r w:rsidRPr="00895D72">
        <w:rPr>
          <w:rFonts w:ascii="Calibri" w:hAnsi="Calibri" w:cs="Calibri"/>
        </w:rPr>
        <w:t>By the end of Year 6, transitioning to secondary school, we aspire that a St. Andrew’s mathematician will have developed a bank of efficient and accurate skills that can be used to calculate effectively. These will have been underpinned by the C-P-A process so children understand rather than just do, which ultimately will allow children to identify when answers do not make mathematical sense. Children will be able to apply these calculation skills and understanding of other areas to become confident and resilient problem-solvers with the ability to reason and articulate their ideas mathematically. Due to the embedding of fact sentences, children will have the language to be able to justify, reason and explain their answers.</w:t>
      </w:r>
      <w:r w:rsidR="008C3291" w:rsidRPr="00895D72">
        <w:rPr>
          <w:rFonts w:ascii="Calibri" w:hAnsi="Calibri" w:cs="Calibri"/>
        </w:rPr>
        <w:t xml:space="preserve"> </w:t>
      </w:r>
    </w:p>
    <w:sectPr w:rsidR="00994E75" w:rsidRPr="00895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75"/>
    <w:rsid w:val="001728CF"/>
    <w:rsid w:val="00234B25"/>
    <w:rsid w:val="00320D5B"/>
    <w:rsid w:val="00503E10"/>
    <w:rsid w:val="005F5846"/>
    <w:rsid w:val="00895D72"/>
    <w:rsid w:val="008C3291"/>
    <w:rsid w:val="008C61B9"/>
    <w:rsid w:val="00994E75"/>
    <w:rsid w:val="009A3B24"/>
    <w:rsid w:val="00B92669"/>
    <w:rsid w:val="00BF70FC"/>
    <w:rsid w:val="00CF1375"/>
    <w:rsid w:val="00D20B21"/>
    <w:rsid w:val="00E6047A"/>
    <w:rsid w:val="00EE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A7F6"/>
  <w15:chartTrackingRefBased/>
  <w15:docId w15:val="{222BE2C2-6855-4D4B-AB25-1E907AAA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7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94E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4E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4E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4E7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4E7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4E7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4E7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4E7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4E7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E75"/>
    <w:rPr>
      <w:rFonts w:eastAsiaTheme="majorEastAsia" w:cstheme="majorBidi"/>
      <w:color w:val="272727" w:themeColor="text1" w:themeTint="D8"/>
    </w:rPr>
  </w:style>
  <w:style w:type="paragraph" w:styleId="Title">
    <w:name w:val="Title"/>
    <w:basedOn w:val="Normal"/>
    <w:next w:val="Normal"/>
    <w:link w:val="TitleChar"/>
    <w:uiPriority w:val="10"/>
    <w:qFormat/>
    <w:rsid w:val="00994E7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4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E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4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E7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4E75"/>
    <w:rPr>
      <w:i/>
      <w:iCs/>
      <w:color w:val="404040" w:themeColor="text1" w:themeTint="BF"/>
    </w:rPr>
  </w:style>
  <w:style w:type="paragraph" w:styleId="ListParagraph">
    <w:name w:val="List Paragraph"/>
    <w:basedOn w:val="Normal"/>
    <w:uiPriority w:val="34"/>
    <w:qFormat/>
    <w:rsid w:val="00994E7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94E75"/>
    <w:rPr>
      <w:i/>
      <w:iCs/>
      <w:color w:val="0F4761" w:themeColor="accent1" w:themeShade="BF"/>
    </w:rPr>
  </w:style>
  <w:style w:type="paragraph" w:styleId="IntenseQuote">
    <w:name w:val="Intense Quote"/>
    <w:basedOn w:val="Normal"/>
    <w:next w:val="Normal"/>
    <w:link w:val="IntenseQuoteChar"/>
    <w:uiPriority w:val="30"/>
    <w:qFormat/>
    <w:rsid w:val="00994E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4E75"/>
    <w:rPr>
      <w:i/>
      <w:iCs/>
      <w:color w:val="0F4761" w:themeColor="accent1" w:themeShade="BF"/>
    </w:rPr>
  </w:style>
  <w:style w:type="character" w:styleId="IntenseReference">
    <w:name w:val="Intense Reference"/>
    <w:basedOn w:val="DefaultParagraphFont"/>
    <w:uiPriority w:val="32"/>
    <w:qFormat/>
    <w:rsid w:val="00994E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68254">
      <w:bodyDiv w:val="1"/>
      <w:marLeft w:val="0"/>
      <w:marRight w:val="0"/>
      <w:marTop w:val="0"/>
      <w:marBottom w:val="0"/>
      <w:divBdr>
        <w:top w:val="none" w:sz="0" w:space="0" w:color="auto"/>
        <w:left w:val="none" w:sz="0" w:space="0" w:color="auto"/>
        <w:bottom w:val="none" w:sz="0" w:space="0" w:color="auto"/>
        <w:right w:val="none" w:sz="0" w:space="0" w:color="auto"/>
      </w:divBdr>
    </w:div>
    <w:div w:id="1861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Charnock</dc:creator>
  <cp:keywords/>
  <dc:description/>
  <cp:lastModifiedBy>L Charnock</cp:lastModifiedBy>
  <cp:revision>14</cp:revision>
  <dcterms:created xsi:type="dcterms:W3CDTF">2026-01-26T16:42:00Z</dcterms:created>
  <dcterms:modified xsi:type="dcterms:W3CDTF">2026-01-29T07:56:00Z</dcterms:modified>
</cp:coreProperties>
</file>